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4" w:rsidRDefault="00A35A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5A64" w:rsidRDefault="00A35A64">
      <w:pPr>
        <w:pStyle w:val="ConsPlusNormal"/>
        <w:ind w:firstLine="540"/>
        <w:jc w:val="both"/>
        <w:outlineLvl w:val="0"/>
      </w:pPr>
    </w:p>
    <w:p w:rsidR="00A35A64" w:rsidRDefault="00A35A64">
      <w:pPr>
        <w:pStyle w:val="ConsPlusNormal"/>
      </w:pPr>
      <w:proofErr w:type="gramStart"/>
      <w:r>
        <w:t>Зарегистрировано в Управлении Минюста России по Пензенской обл. 5 октября 2018 г. N RU583040002018002</w:t>
      </w:r>
      <w:proofErr w:type="gramEnd"/>
    </w:p>
    <w:p w:rsidR="00A35A64" w:rsidRDefault="00A35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A64" w:rsidRDefault="00A35A64">
      <w:pPr>
        <w:pStyle w:val="ConsPlusNormal"/>
        <w:ind w:firstLine="540"/>
        <w:jc w:val="both"/>
      </w:pPr>
    </w:p>
    <w:p w:rsidR="00A35A64" w:rsidRDefault="00A35A64">
      <w:pPr>
        <w:pStyle w:val="ConsPlusTitle"/>
        <w:jc w:val="center"/>
      </w:pPr>
      <w:r>
        <w:t>ПЕНЗЕНСКАЯ ГОРОДСКАЯ ДУМА</w:t>
      </w:r>
    </w:p>
    <w:p w:rsidR="00A35A64" w:rsidRDefault="00A35A64">
      <w:pPr>
        <w:pStyle w:val="ConsPlusTitle"/>
        <w:jc w:val="center"/>
      </w:pPr>
    </w:p>
    <w:p w:rsidR="00A35A64" w:rsidRDefault="00A35A64">
      <w:pPr>
        <w:pStyle w:val="ConsPlusTitle"/>
        <w:jc w:val="center"/>
      </w:pPr>
      <w:r>
        <w:t>РЕШЕНИЕ</w:t>
      </w:r>
    </w:p>
    <w:p w:rsidR="00A35A64" w:rsidRDefault="00A35A64">
      <w:pPr>
        <w:pStyle w:val="ConsPlusTitle"/>
        <w:jc w:val="center"/>
      </w:pPr>
      <w:r>
        <w:t>от 31 августа 2018 г. N 1009-48/6</w:t>
      </w:r>
    </w:p>
    <w:p w:rsidR="00A35A64" w:rsidRDefault="00A35A64">
      <w:pPr>
        <w:pStyle w:val="ConsPlusTitle"/>
        <w:jc w:val="center"/>
      </w:pPr>
    </w:p>
    <w:p w:rsidR="00A35A64" w:rsidRDefault="00A35A64">
      <w:pPr>
        <w:pStyle w:val="ConsPlusTitle"/>
        <w:jc w:val="center"/>
      </w:pPr>
      <w:r>
        <w:t>О ВНЕСЕНИИ ИЗМЕНЕНИЙ И ДОПОЛНЕНИЙ В УСТАВ ГОРОДА ПЕНЗЫ</w:t>
      </w:r>
    </w:p>
    <w:p w:rsidR="00A35A64" w:rsidRDefault="00A35A64">
      <w:pPr>
        <w:pStyle w:val="ConsPlusNormal"/>
        <w:ind w:firstLine="540"/>
        <w:jc w:val="both"/>
      </w:pPr>
    </w:p>
    <w:p w:rsidR="00A35A64" w:rsidRDefault="00A35A64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108</w:t>
        </w:r>
      </w:hyperlink>
      <w:r>
        <w:t xml:space="preserve"> Устава города Пензы, Пензенская городская Дума решила: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Устав</w:t>
        </w:r>
      </w:hyperlink>
      <w:r>
        <w:t xml:space="preserve"> города Пензы, утвержденный решением Пензенской городской Думы от 30.06.2005 N 130-12/4 (Пензенские губернские ведомости, 2005, NN 20, 30; 2006, N 14; 2007, NN 1, 40; 2008, NN 5, 68; 2009, N 49; 2010, NN 31, 67, 100; 2011, N 33; 2014, N 50; Пензенский городской вестник, 2009, N 20;</w:t>
      </w:r>
      <w:proofErr w:type="gramEnd"/>
      <w:r>
        <w:t xml:space="preserve"> Муниципальные ведомости, 2011, NN 32, 48, 53; Муниципальные ведомости. </w:t>
      </w:r>
      <w:proofErr w:type="gramStart"/>
      <w:r>
        <w:t>Пенза, 2012, NN 8, 42; 2013, NN 16, 30, 47, 55; 2014, NN 7, 29, 36; 2015, NN 5, 25, 61; 2016, NN 17, 37; муниципальная газета Пенза, 2017, NN 2, 17, 17 (спецвыпуск); 2018, NN 1, 16), следующие изменения и дополнения:</w:t>
      </w:r>
      <w:proofErr w:type="gramEnd"/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5.2</w:t>
        </w:r>
      </w:hyperlink>
      <w:r>
        <w:t>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2</w:t>
        </w:r>
      </w:hyperlink>
      <w:r>
        <w:t xml:space="preserve"> после первого абзаца дополнить абзацами следующего содержания: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t>.";</w:t>
      </w:r>
      <w:proofErr w:type="gramEnd"/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"4. Для официального опубликования муниципальных правовых актов каждый орган местного самоуправления определяет печатное средство массовой информации в соответствии с действующим законодательством</w:t>
      </w:r>
      <w:proofErr w:type="gramStart"/>
      <w:r>
        <w:t>.";</w:t>
      </w:r>
    </w:p>
    <w:p w:rsidR="00A35A64" w:rsidRDefault="00A35A64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11" w:history="1">
        <w:r>
          <w:rPr>
            <w:color w:val="0000FF"/>
          </w:rPr>
          <w:t>части 1 статьи 8</w:t>
        </w:r>
      </w:hyperlink>
      <w:r>
        <w:t xml:space="preserve"> слова "Депутаты городской Думы избираются по одномандатным избирательным округам</w:t>
      </w:r>
      <w:proofErr w:type="gramStart"/>
      <w:r>
        <w:t xml:space="preserve">." </w:t>
      </w:r>
      <w:proofErr w:type="gramEnd"/>
      <w:r>
        <w:t>исключить;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пункте 1.13 части 1 статьи 19</w:t>
        </w:r>
      </w:hyperlink>
      <w:r>
        <w:t xml:space="preserve"> слова "440000, г. Пенза, пл. Маршала Жукова, 4" заменить словами "440052, г. Пенза, ул. Богданова, 17";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4 статьи 32.2</w:t>
        </w:r>
      </w:hyperlink>
      <w:r>
        <w:t xml:space="preserve"> дополнить пунктом 3 следующего содержания: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"3) проведение муниципального контроля в области торговой деятельности в форме плановых и внеплановых проверок</w:t>
      </w:r>
      <w:proofErr w:type="gramStart"/>
      <w:r>
        <w:t>.";</w:t>
      </w:r>
      <w:proofErr w:type="gramEnd"/>
    </w:p>
    <w:p w:rsidR="00A35A64" w:rsidRDefault="00A35A64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r:id="rId14" w:history="1">
        <w:r>
          <w:rPr>
            <w:color w:val="0000FF"/>
          </w:rPr>
          <w:t>статье 42</w:t>
        </w:r>
      </w:hyperlink>
      <w:r>
        <w:t>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1.8</w:t>
        </w:r>
      </w:hyperlink>
      <w:r>
        <w:t xml:space="preserve"> слово "перевозок" заменить словами "регулярных перевозок по нерегулируемым тарифам";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1.15</w:t>
        </w:r>
      </w:hyperlink>
      <w:r>
        <w:t xml:space="preserve"> изложить в следующей редакции: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"1.15. Участвует в разработке положений о системе оплаты труда работников муниципальных предприятий и учреждений, в отношении которых осуществляет функции и полномочия учредителя, участвует в работе балансовых комиссий</w:t>
      </w:r>
      <w:proofErr w:type="gramStart"/>
      <w:r>
        <w:t>;"</w:t>
      </w:r>
      <w:proofErr w:type="gramEnd"/>
      <w:r>
        <w:t>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45.1</w:t>
        </w:r>
      </w:hyperlink>
      <w:r>
        <w:t>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"1. Органом местного самоуправления города Пензы, уполномоченным на осуществление муниципального земельного контроля, муниципального контроля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значения, муниципального контроля в области торговой деятельности является администрация города Пензы.";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Органом местного самоуправления города Пензы, уполномоченным на осуществление муниципального лесного контроля, муниципального жилищного контроля, муниципального контроля за сохранностью автомобильных дорог местного значения в границах города Пензы,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</w:t>
      </w:r>
      <w:proofErr w:type="gramEnd"/>
      <w:r>
        <w:t xml:space="preserve"> в схеме теплоснабжения в пределах полномочий,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теплоснабжении", является Управление жилищно-коммунального хозяйства города Пензы</w:t>
      </w:r>
      <w:proofErr w:type="gramStart"/>
      <w:r>
        <w:t>.";</w:t>
      </w:r>
      <w:proofErr w:type="gramEnd"/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"2.1. Органами местного самоуправления города Пензы, уполномоченными на осуществление муниципального контроля за соблюдением </w:t>
      </w:r>
      <w:proofErr w:type="gramStart"/>
      <w:r>
        <w:t>правил благоустройства территории города Пензы</w:t>
      </w:r>
      <w:proofErr w:type="gramEnd"/>
      <w:r>
        <w:t xml:space="preserve"> в границах района, являются администрации районов города Пензы.";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"3. Организационная структура, полномочия, функции, порядок деятельности органов местного самоуправления города Пензы, осуществляющих муниципальный контроль,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решениями городской Думы</w:t>
      </w:r>
      <w:proofErr w:type="gramStart"/>
      <w:r>
        <w:t>.".</w:t>
      </w:r>
      <w:proofErr w:type="gramEnd"/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д) </w:t>
      </w:r>
      <w:hyperlink r:id="rId23" w:history="1">
        <w:r>
          <w:rPr>
            <w:color w:val="0000FF"/>
          </w:rPr>
          <w:t>пункт 1 части 4</w:t>
        </w:r>
      </w:hyperlink>
      <w:r>
        <w:t xml:space="preserve"> дополнить предложением следующего содержания: "Перечень видов муниципального контроля и органов местного самоуправления города Пензы, уполномоченных на их осуществление, ведется в порядке, установленном городской Думой</w:t>
      </w:r>
      <w:proofErr w:type="gramStart"/>
      <w:r>
        <w:t>.";</w:t>
      </w:r>
    </w:p>
    <w:p w:rsidR="00A35A64" w:rsidRDefault="00A35A64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24" w:history="1">
        <w:r>
          <w:rPr>
            <w:color w:val="0000FF"/>
          </w:rPr>
          <w:t>часть 4</w:t>
        </w:r>
      </w:hyperlink>
      <w:r>
        <w:t xml:space="preserve"> дополнить пунктом 1.1 следующего содержания: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"1.1) организация и осуществление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 города Пензы;";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ж) </w:t>
      </w:r>
      <w:hyperlink r:id="rId25" w:history="1">
        <w:r>
          <w:rPr>
            <w:color w:val="0000FF"/>
          </w:rPr>
          <w:t>пункт 2 части 4</w:t>
        </w:r>
      </w:hyperlink>
      <w:r>
        <w:t xml:space="preserve"> изложить в следующей редакции: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lastRenderedPageBreak/>
        <w:t xml:space="preserve">"2)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Пензенской области, административных регламентов осуществления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 города Пензы. Разработка и принятие указанных административных регламентов осуществляются в порядке, установленном нормативными правовыми актами Пензенской области</w:t>
      </w:r>
      <w:proofErr w:type="gramStart"/>
      <w:r>
        <w:t>;"</w:t>
      </w:r>
      <w:proofErr w:type="gramEnd"/>
      <w:r>
        <w:t>;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 xml:space="preserve">з) </w:t>
      </w:r>
      <w:hyperlink r:id="rId26" w:history="1">
        <w:r>
          <w:rPr>
            <w:color w:val="0000FF"/>
          </w:rPr>
          <w:t>пункт 3 части 4</w:t>
        </w:r>
      </w:hyperlink>
      <w:r>
        <w:t xml:space="preserve"> после слова "контроля" дополнить словами "в соответствующих сферах деятельности, показатели и методика </w:t>
      </w:r>
      <w:proofErr w:type="gramStart"/>
      <w:r>
        <w:t>проведения</w:t>
      </w:r>
      <w:proofErr w:type="gramEnd"/>
      <w:r>
        <w:t xml:space="preserve"> которого утверждаются Правительством Российской Федерации".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2.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3. Настоящее решение опубликовать в муниципальной газете "Пенза".</w:t>
      </w:r>
    </w:p>
    <w:p w:rsidR="00A35A64" w:rsidRDefault="00A35A64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A35A64" w:rsidRDefault="00A35A64">
      <w:pPr>
        <w:pStyle w:val="ConsPlusNormal"/>
        <w:ind w:firstLine="540"/>
        <w:jc w:val="both"/>
      </w:pPr>
    </w:p>
    <w:p w:rsidR="00A35A64" w:rsidRDefault="00A35A64">
      <w:pPr>
        <w:pStyle w:val="ConsPlusNormal"/>
        <w:jc w:val="right"/>
      </w:pPr>
      <w:r>
        <w:t>Глава города</w:t>
      </w:r>
    </w:p>
    <w:p w:rsidR="00A35A64" w:rsidRDefault="00A35A64">
      <w:pPr>
        <w:pStyle w:val="ConsPlusNormal"/>
        <w:jc w:val="right"/>
      </w:pPr>
      <w:r>
        <w:t>Н.М.ТАКТАРОВ</w:t>
      </w:r>
    </w:p>
    <w:p w:rsidR="00A35A64" w:rsidRDefault="00A35A64">
      <w:pPr>
        <w:pStyle w:val="ConsPlusNormal"/>
        <w:ind w:firstLine="540"/>
        <w:jc w:val="both"/>
      </w:pPr>
    </w:p>
    <w:p w:rsidR="00A35A64" w:rsidRDefault="00A35A64">
      <w:pPr>
        <w:pStyle w:val="ConsPlusNormal"/>
        <w:ind w:firstLine="540"/>
        <w:jc w:val="both"/>
      </w:pPr>
    </w:p>
    <w:p w:rsidR="00A35A64" w:rsidRDefault="00A35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F92" w:rsidRDefault="00496F92"/>
    <w:sectPr w:rsidR="00496F92" w:rsidSect="005F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5A64"/>
    <w:rsid w:val="00496F92"/>
    <w:rsid w:val="00A3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C572617C8CF04A6547C582DCBBBE05291AA1B8449E11CBA3C6513D6A4E8BB3C6BC67F8F0CA4D15F88B1EA0ABB7FB72F7E4357A174496F05F1FDtCZFJ" TargetMode="External"/><Relationship Id="rId13" Type="http://schemas.openxmlformats.org/officeDocument/2006/relationships/hyperlink" Target="consultantplus://offline/ref=B698EC572617C8CF04A6547C582DCBBBE05291AA1B8449E11CBA3C6513D6A4E8BB3C6BC67F8F0CA4D15F83BFE90ABB7FB72F7E4357A174496F05F1FDtCZFJ" TargetMode="External"/><Relationship Id="rId18" Type="http://schemas.openxmlformats.org/officeDocument/2006/relationships/hyperlink" Target="consultantplus://offline/ref=B698EC572617C8CF04A6547C582DCBBBE05291AA1B8449E11CBA3C6513D6A4E8BB3C6BC67F8F0CA4D15F89BBE10ABB7FB72F7E4357A174496F05F1FDtCZFJ" TargetMode="External"/><Relationship Id="rId26" Type="http://schemas.openxmlformats.org/officeDocument/2006/relationships/hyperlink" Target="consultantplus://offline/ref=B698EC572617C8CF04A6547C582DCBBBE05291AA1B8449E11CBA3C6513D6A4E8BB3C6BC67F8F0CA4D15F88B0EC0ABB7FB72F7E4357A174496F05F1FDtCZ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98EC572617C8CF04A6547C582DCBBBE05291AA1B8449E11CBA3C6513D6A4E8BB3C6BC67F8F0CA4D15F88BFEF0ABB7FB72F7E4357A174496F05F1FDtCZFJ" TargetMode="External"/><Relationship Id="rId7" Type="http://schemas.openxmlformats.org/officeDocument/2006/relationships/hyperlink" Target="consultantplus://offline/ref=B698EC572617C8CF04A6547C582DCBBBE05291AA1B8449E11CBA3C6513D6A4E8BB3C6BC67F8F0CA4D15C8DB0EE0ABB7FB72F7E4357A174496F05F1FDtCZFJ" TargetMode="External"/><Relationship Id="rId12" Type="http://schemas.openxmlformats.org/officeDocument/2006/relationships/hyperlink" Target="consultantplus://offline/ref=B698EC572617C8CF04A6547C582DCBBBE05291AA1B8449E11CBA3C6513D6A4E8BB3C6BC67F8F0CA7DA09DBFCBD0CEE2BED7B735C50BF74t4Z1J" TargetMode="External"/><Relationship Id="rId17" Type="http://schemas.openxmlformats.org/officeDocument/2006/relationships/hyperlink" Target="consultantplus://offline/ref=B698EC572617C8CF04A6547C582DCBBBE05291AA1B8449E11CBA3C6513D6A4E8BB3C6BC67F8F0CA4D15F88BFEF0ABB7FB72F7E4357A174496F05F1FDtCZFJ" TargetMode="External"/><Relationship Id="rId25" Type="http://schemas.openxmlformats.org/officeDocument/2006/relationships/hyperlink" Target="consultantplus://offline/ref=B698EC572617C8CF04A6547C582DCBBBE05291AA1B8449E11CBA3C6513D6A4E8BB3C6BC67F8F0CA4D15F88B0EB0ABB7FB72F7E4357A174496F05F1FDtC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98EC572617C8CF04A6547C582DCBBBE05291AA1B8449E11CBA3C6513D6A4E8BB3C6BC67F8F0CA4D15D82BBE10ABB7FB72F7E4357A174496F05F1FDtCZFJ" TargetMode="External"/><Relationship Id="rId20" Type="http://schemas.openxmlformats.org/officeDocument/2006/relationships/hyperlink" Target="consultantplus://offline/ref=B698EC572617C8CF04A64A714E4195B4E259CDAE1D8644B046EE3A324C86A2BDE97C359F3DCE1FA4D14388B8E9t0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8EC572617C8CF04A6547C582DCBBBE05291AA1B8449E11CBA3C6513D6A4E8BB3C6BC67F8F0CA4D15C8DB0EE0ABB7FB72F7E4357A174496F05F1FDtCZFJ" TargetMode="External"/><Relationship Id="rId11" Type="http://schemas.openxmlformats.org/officeDocument/2006/relationships/hyperlink" Target="consultantplus://offline/ref=B698EC572617C8CF04A6547C582DCBBBE05291AA1B8449E11CBA3C6513D6A4E8BB3C6BC67F8F0CA4D15F8FB8E90ABB7FB72F7E4357A174496F05F1FDtCZFJ" TargetMode="External"/><Relationship Id="rId24" Type="http://schemas.openxmlformats.org/officeDocument/2006/relationships/hyperlink" Target="consultantplus://offline/ref=B698EC572617C8CF04A6547C582DCBBBE05291AA1B8449E11CBA3C6513D6A4E8BB3C6BC67F8F0CA4D15F88B0E90ABB7FB72F7E4357A174496F05F1FDtCZFJ" TargetMode="External"/><Relationship Id="rId5" Type="http://schemas.openxmlformats.org/officeDocument/2006/relationships/hyperlink" Target="consultantplus://offline/ref=B698EC572617C8CF04A6547C582DCBBBE05291AA1B8449E11CBA3C6513D6A4E8BB3C6BC67F8F0CA4D15D88B0E00ABB7FB72F7E4357A174496F05F1FDtCZFJ" TargetMode="External"/><Relationship Id="rId15" Type="http://schemas.openxmlformats.org/officeDocument/2006/relationships/hyperlink" Target="consultantplus://offline/ref=B698EC572617C8CF04A6547C582DCBBBE05291AA1B8449E11CBA3C6513D6A4E8BB3C6BC67F8F0CA4D15F83BAEA0ABB7FB72F7E4357A174496F05F1FDtCZFJ" TargetMode="External"/><Relationship Id="rId23" Type="http://schemas.openxmlformats.org/officeDocument/2006/relationships/hyperlink" Target="consultantplus://offline/ref=B698EC572617C8CF04A6547C582DCBBBE05291AA1B8449E11CBA3C6513D6A4E8BB3C6BC67F8F0CA4D15F88B0EA0ABB7FB72F7E4357A174496F05F1FDtCZF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98EC572617C8CF04A6547C582DCBBBE05291AA1B8449E11CBA3C6513D6A4E8BB3C6BC67F8F0CA4D15F88B1E10ABB7FB72F7E4357A174496F05F1FDtCZFJ" TargetMode="External"/><Relationship Id="rId19" Type="http://schemas.openxmlformats.org/officeDocument/2006/relationships/hyperlink" Target="consultantplus://offline/ref=B698EC572617C8CF04A6547C582DCBBBE05291AA1B8449E11CBA3C6513D6A4E8BB3C6BC67F8F0CA4D15F8EB9E90ABB7FB72F7E4357A174496F05F1FDtCZ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98EC572617C8CF04A6547C582DCBBBE05291AA1B8449E11CBA3C6513D6A4E8BB3C6BC67F8F0CA4D15F83BEEC0ABB7FB72F7E4357A174496F05F1FDtCZFJ" TargetMode="External"/><Relationship Id="rId14" Type="http://schemas.openxmlformats.org/officeDocument/2006/relationships/hyperlink" Target="consultantplus://offline/ref=B698EC572617C8CF04A6547C582DCBBBE05291AA1B8449E11CBA3C6513D6A4E8BB3C6BC67F8F0CA4D15D82BAEB0ABB7FB72F7E4357A174496F05F1FDtCZFJ" TargetMode="External"/><Relationship Id="rId22" Type="http://schemas.openxmlformats.org/officeDocument/2006/relationships/hyperlink" Target="consultantplus://offline/ref=B698EC572617C8CF04A6547C582DCBBBE05291AA1B8449E11CBA3C6513D6A4E8BB3C6BC67F8F0CA4D15F88B0E80ABB7FB72F7E4357A174496F05F1FDtCZ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1492</Words>
  <Characters>8508</Characters>
  <Application>Microsoft Office Word</Application>
  <DocSecurity>0</DocSecurity>
  <Lines>70</Lines>
  <Paragraphs>19</Paragraphs>
  <ScaleCrop>false</ScaleCrop>
  <Company>-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2018-10-15T09:25:00Z</dcterms:created>
  <dcterms:modified xsi:type="dcterms:W3CDTF">2018-10-15T09:26:00Z</dcterms:modified>
</cp:coreProperties>
</file>